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/Relationships>
</file>

<file path=word/document.xml><?xml version="1.0" encoding="utf-8"?>
<w:document xmlns:v="urn:schemas-microsoft-com:vml" xmlns:w10="urn:schemas-microsoft-com:office:word" xmlns:w="http://schemas.openxmlformats.org/wordprocessingml/2006/main" xmlns:o="urn:schemas-microsoft-com:office:office" xmlns:r="http://schemas.openxmlformats.org/officeDocument/2006/relationships">
  <w:body>
    <w:p>
      <w:pPr>
        <w:pStyle w:val="000002"/>
        <w:bidi w:val="false"/>
        <w:spacing w:before="0" w:after="0" w:line="240" w:lineRule="auto"/>
        <w:ind/>
        <w:jc w:val="center"/>
        <w:rPr>
          <w:rFonts w:hint="eastAsia"/>
          <w:sz w:val="40"/>
          <w:szCs w:val="22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t>江苏省第十四届大学生安全知识竞赛</w:t>
      </w:r>
    </w:p>
    <w:p>
      <w:pPr>
        <w:pStyle w:val="000002"/>
        <w:bidi w:val="false"/>
        <w:spacing w:before="0" w:after="0" w:line="240" w:lineRule="auto"/>
        <w:ind/>
        <w:jc w:val="center"/>
        <w:rPr>
          <w:rFonts w:hint="eastAsia"/>
          <w:sz w:val="52"/>
          <w:szCs w:val="32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t>考试系统考试端操作说明</w:t>
      </w:r>
    </w:p>
    <w:p>
      <w:pPr>
        <w:pStyle w:val="000001"/>
        <w:ind/>
        <w:rPr>
          <w:rFonts w:hint="eastAsia"/>
          <w:lang w:val="en-US" w:eastAsia="zh-CN"/>
        </w:rPr>
      </w:pPr>
    </w:p>
    <w:p>
      <w:pPr>
        <w:pStyle w:val="000001"/>
        <w:ind/>
        <w:rPr>
          <w:b/>
          <w:bCs/>
          <w:sz w:val="20"/>
          <w:szCs w:val="22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一、登录方式</w:t>
      </w:r>
    </w:p>
    <w:p>
      <w:pPr>
        <w:pStyle w:val="000001"/>
        <w:numPr>
          <w:ilvl w:val="0"/>
          <w:numId w:val="1"/>
        </w:numPr>
        <w:tabs>
          <w:tab w:val="clear" w:pos="312"/>
        </w:tabs>
        <w:spacing w:line="360" w:lineRule="auto"/>
        <w:ind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手机端竞赛入口：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sz w:val="24"/>
          <w:szCs w:val="24"/>
          <w:lang w:val="en-US" w:eastAsia="zh-CN"/>
        </w:rPr>
        <w:t>请扫描下方二维码</w:t>
      </w:r>
      <w:r>
        <w:rPr>
          <w:rFonts w:hint="eastAsia"/>
          <w:sz w:val="24"/>
          <w:szCs w:val="24"/>
          <w:lang w:val="en-US" w:eastAsia="zh-CN"/>
        </w:rPr>
        <w:t>，登录竞赛平台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输入学校名称，账号，密码即可登录平台</w:t>
      </w:r>
    </w:p>
    <w:p>
      <w:pPr>
        <w:pStyle w:val="000001"/>
        <w:ind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0" style="mso-position-horizontal-relative:page;mso-position-vertical-relative:page;width:331pt;height:353pt;margin-left:0pt;margin-top:0pt;" o:bordertopcolor="auto" o:borderleftcolor="auto" o:borderbottomcolor="auto" o:borderrightcolor="auto" type="#_x0000_t75">
            <v:imagedata cropleft="220f" cropright="220f" o:title="" r:id="rId6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rFonts w:hint="eastAsia"/>
          <w:sz w:val="24"/>
          <w:szCs w:val="24"/>
          <w:lang w:val="en-US" w:eastAsia="zh-CN"/>
        </w:rPr>
        <w:t xml:space="preserve">    </w:t>
      </w:r>
    </w:p>
    <w:p>
      <w:pPr>
        <w:pStyle w:val="000001"/>
        <w:ind/>
        <w:jc w:val="left"/>
        <w:rPr/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lang w:val="en-US" w:eastAsia="zh-CN"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1" style="mso-position-horizontal-relative:page;mso-position-vertical-relative:page;width:149.711pt;height:295.998pt;" o:bordertopcolor="auto" o:borderleftcolor="auto" o:borderbottomcolor="auto" o:borderrightcolor="auto" type="#_x0000_t75">
            <v:imagedata croptop="99f" cropbottom="99f" o:title="" r:id="rId7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rFonts w:hint="eastAsia"/>
          <w:lang w:val="en-US" w:eastAsia="zh-CN"/>
        </w:rPr>
        <w:t xml:space="preserve">           </w:t>
      </w: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2" style="mso-position-horizontal-relative:page;mso-position-vertical-relative:page;width:150.5pt;height:296.789pt;" o:bordertopcolor="auto" o:borderleftcolor="auto" o:borderbottomcolor="auto" o:borderrightcolor="auto" type="#_x0000_t75">
            <v:imagedata croptop="501f" cropbottom="501f" o:title="" r:id="rId8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ind/>
        <w:jc w:val="left"/>
        <w:rPr/>
      </w:pPr>
    </w:p>
    <w:p>
      <w:pPr>
        <w:pStyle w:val="000001"/>
        <w:ind/>
        <w:jc w:val="left"/>
        <w:rPr/>
      </w:pPr>
    </w:p>
    <w:p>
      <w:pPr>
        <w:pStyle w:val="000001"/>
        <w:numPr>
          <w:ilvl w:val="0"/>
          <w:numId w:val="1"/>
        </w:numPr>
        <w:tabs>
          <w:tab w:val="clear" w:pos="312"/>
        </w:tabs>
        <w:spacing w:line="360" w:lineRule="auto"/>
        <w:ind w:left="0" w:leftChars="0" w:firstLine="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PC端竞赛入口：</w:t>
      </w:r>
    </w:p>
    <w:p>
      <w:pPr>
        <w:pStyle w:val="000001"/>
        <w:numPr>
          <w:ilvl w:val="0"/>
          <w:numId w:val="3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浏览器输入网址：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"https://mars.mycourse.cn/"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000009"/>
          <w:rFonts w:hint="eastAsia"/>
          <w:sz w:val="24"/>
          <w:szCs w:val="24"/>
          <w:lang w:val="en-US" w:eastAsia="zh-CN"/>
        </w:rPr>
        <w:t>https://mars.mycourse.cn/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即可打开竞赛平台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输入学校名称，账号，密码，验证码即可登录平台</w:t>
      </w:r>
    </w:p>
    <w:p>
      <w:pPr>
        <w:pStyle w:val="000001"/>
        <w:numPr>
          <w:ilvl w:val="0"/>
          <w:numId w:val="0"/>
        </w:numPr>
        <w:spacing w:line="360" w:lineRule="auto"/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3" style="mso-position-horizontal-relative:page;mso-position-vertical-relative:page;width:414.701pt;height:201.101pt;" o:bordertopcolor="auto" o:borderleftcolor="auto" o:borderbottomcolor="auto" o:borderrightcolor="auto" type="#_x0000_t75">
            <v:imagedata croptop="739f" cropbottom="739f" o:title="" r:id="rId9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numPr>
          <w:ilvl w:val="0"/>
          <w:numId w:val="0"/>
        </w:numPr>
        <w:spacing w:line="360" w:lineRule="auto"/>
        <w:ind w:leftChars="0"/>
        <w:rPr>
          <w:lang w:val="en-US" w:eastAsia="zh-CN"/>
        </w:rPr>
      </w:pPr>
    </w:p>
    <w:p>
      <w:pPr>
        <w:pStyle w:val="000001"/>
        <w:numPr>
          <w:ilvl w:val="0"/>
          <w:numId w:val="0"/>
        </w:numPr>
        <w:spacing w:line="360" w:lineRule="auto"/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4" style="mso-position-horizontal-relative:page;mso-position-vertical-relative:page;width:414.994pt;height:201.65pt;" o:bordertopcolor="auto" o:borderleftcolor="auto" o:borderbottomcolor="auto" o:borderrightcolor="auto" type="#_x0000_t75">
            <v:imagedata croptop="470f" cropbottom="470f" o:title="" r:id="rId10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numPr>
          <w:ilvl w:val="0"/>
          <w:numId w:val="0"/>
        </w:numPr>
        <w:spacing w:line="360" w:lineRule="auto"/>
        <w:ind w:leftChars="0"/>
        <w:rPr>
          <w:sz w:val="24"/>
          <w:szCs w:val="24"/>
          <w:lang w:val="en-US" w:eastAsia="zh-CN"/>
        </w:rPr>
      </w:pPr>
    </w:p>
    <w:p>
      <w:pPr>
        <w:pStyle w:val="000001"/>
        <w:ind/>
        <w:jc w:val="left"/>
        <w:rPr/>
      </w:pPr>
    </w:p>
    <w:p>
      <w:pPr>
        <w:pStyle w:val="000001"/>
        <w:ind/>
        <w:rPr>
          <w:rFonts w:hint="eastAsia"/>
          <w:b/>
          <w:bCs/>
          <w:sz w:val="36"/>
          <w:szCs w:val="21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二、【顺序练习】&amp;【随机练习】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点击【顺序练习】或【随机练习】即可【进入】练习答题界面，题目分为三种类型：单选、多选和判断。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【顺序练习】总计1000题，从1-1000，顺序不变，做题中途可点击返回随时退出，再次点击【进入】从退出位置继续开始。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【随机练习】总计1000题，顺序随机打乱，做题中途可点击返回随时退出，再次点击【进入】从退出位置继续开始。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完成练习后，可点击【历史记录】查询练习情况，所有错题均会收录到【错题明细】。</w:t>
      </w:r>
    </w:p>
    <w:p>
      <w:pPr>
        <w:pStyle w:val="000001"/>
        <w:numPr>
          <w:ilvl w:val="0"/>
          <w:numId w:val="0"/>
        </w:numPr>
        <w:ind/>
        <w:jc w:val="left"/>
        <w:rPr>
          <w:rFonts w:hint="eastAsia"/>
          <w:lang w:val="en-US" w:eastAsia="zh-CN"/>
        </w:rPr>
      </w:pPr>
    </w:p>
    <w:p>
      <w:pPr>
        <w:pStyle w:val="000001"/>
        <w:numPr>
          <w:ilvl w:val="0"/>
          <w:numId w:val="0"/>
        </w:numPr>
        <w:ind/>
        <w:jc w:val="left"/>
        <w:rPr>
          <w:rFonts w:hint="eastAsia"/>
          <w:lang w:val="en-US" w:eastAsia="zh-CN"/>
        </w:rPr>
      </w:pPr>
    </w:p>
    <w:p>
      <w:pPr>
        <w:pStyle w:val="000001"/>
        <w:numPr>
          <w:ilvl w:val="0"/>
          <w:numId w:val="0"/>
        </w:numPr>
        <w:ind w:leftChars="0"/>
        <w:jc w:val="center"/>
        <w:rPr/>
      </w:pPr>
      <w:r>
        <w:rPr>
          <w:rFonts w:hint="eastAsia"/>
          <w:lang w:val="en-US" w:eastAsia="zh-CN"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5" style="mso-position-horizontal-relative:page;mso-position-vertical-relative:page;width:156.693pt;height:319.991pt;" o:bordertopcolor="auto" o:borderleftcolor="auto" o:borderbottomcolor="auto" o:borderrightcolor="auto" type="#_x0000_t75">
            <v:imagedata o:title="" r:id="rId11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rFonts w:hint="eastAsia"/>
          <w:lang w:val="en-US" w:eastAsia="zh-CN"/>
        </w:rPr>
        <w:t xml:space="preserve">          </w:t>
      </w: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6" style="mso-position-horizontal-relative:page;mso-position-vertical-relative:page;width:160.459pt;height:320.689pt;" o:bordertopcolor="auto" o:borderleftcolor="auto" o:borderbottomcolor="auto" o:borderrightcolor="auto" type="#_x0000_t75">
            <v:imagedata o:title="" r:id="rId12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numPr>
          <w:ilvl w:val="0"/>
          <w:numId w:val="0"/>
        </w:numPr>
        <w:ind w:leftChars="0"/>
        <w:jc w:val="center"/>
        <w:rPr/>
      </w:pPr>
      <w:r>
        <w:rPr>
          <w:rFonts w:hint="eastAsia"/>
          <w:lang w:val="en-US" w:eastAsia="zh-CN"/>
        </w:rPr>
        <w:t xml:space="preserve">           </w:t>
      </w: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7" style="mso-position-horizontal-relative:page;mso-position-vertical-relative:page;width:198.286pt;height:206.987pt;" o:bordertopcolor="auto" o:borderleftcolor="auto" o:borderbottomcolor="auto" o:borderrightcolor="auto" type="#_x0000_t75">
            <v:imagedata croptop="3255f" cropbottom="3255f" o:title="" r:id="rId13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numPr>
          <w:ilvl w:val="0"/>
          <w:numId w:val="0"/>
        </w:numPr>
        <w:ind w:leftChars="0"/>
        <w:jc w:val="center"/>
        <w:rPr/>
      </w:pPr>
    </w:p>
    <w:p>
      <w:pPr>
        <w:pStyle w:val="000001"/>
        <w:numPr>
          <w:ilvl w:val="0"/>
          <w:numId w:val="0"/>
        </w:numPr>
        <w:ind w:leftChars="0"/>
        <w:jc w:val="both"/>
        <w:rPr/>
      </w:pPr>
    </w:p>
    <w:p>
      <w:pPr>
        <w:pStyle w:val="000001"/>
        <w:ind/>
        <w:rPr>
          <w:rFonts w:hint="eastAsia"/>
          <w:b/>
          <w:bCs/>
          <w:sz w:val="36"/>
          <w:szCs w:val="21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三、【模拟考试】&amp;【正式考试】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点击【模拟考试】/【正式考试】，即可进入【模拟考试】/【正式考试】界面。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【模拟考试】方式同【正式考试】一样，点击【开始】，会弹出学生信息和考试要求和考试时间，点击【开始】进入考试。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参与考试提交试卷后，会根据具体及格分提示用户是否通过。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完成【模拟考试】后，可点击【历史记录】，查看考试情况，所有错题均会收录到【错题明细】。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/>
      </w:pPr>
      <w:r>
        <w:rPr>
          <w:rFonts w:hint="eastAsia"/>
          <w:sz w:val="24"/>
          <w:szCs w:val="24"/>
          <w:lang w:val="en-US" w:eastAsia="zh-CN"/>
        </w:rPr>
        <w:t>完成【正式考试】后，系统仅展示作答成绩，所有错题将不会被收录至【错题明细】。</w:t>
      </w:r>
    </w:p>
    <w:p>
      <w:pPr>
        <w:pStyle w:val="000006"/>
        <w:ind/>
        <w:rPr>
          <w:rFonts w:hint="eastAsia"/>
          <w:lang w:val="en-US" w:eastAsia="zh-CN"/>
        </w:rPr>
      </w:pPr>
    </w:p>
    <w:p>
      <w:pPr>
        <w:pStyle w:val="000001"/>
        <w:numPr>
          <w:ilvl w:val="0"/>
          <w:numId w:val="0"/>
        </w:numPr>
        <w:spacing w:line="360" w:lineRule="auto"/>
        <w:ind w:leftChars="0"/>
        <w:rPr>
          <w:sz w:val="24"/>
          <w:szCs w:val="24"/>
          <w:lang w:val="en-US" w:eastAsia="zh-CN"/>
        </w:rPr>
      </w:pPr>
    </w:p>
    <w:p>
      <w:pPr>
        <w:pStyle w:val="000001"/>
        <w:numPr>
          <w:ilvl w:val="0"/>
          <w:numId w:val="0"/>
        </w:numPr>
        <w:spacing w:line="360" w:lineRule="auto"/>
        <w:ind w:leftChars="0"/>
        <w:jc w:val="both"/>
        <w:rPr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8" style="mso-position-horizontal-relative:page;mso-position-vertical-relative:page;width:155.946pt;height:310.939pt;" o:bordertopcolor="auto" o:borderleftcolor="auto" o:borderbottomcolor="auto" o:borderrightcolor="auto" type="#_x0000_t75">
            <v:imagedata o:title="" r:id="rId14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rFonts w:hint="eastAsia"/>
          <w:lang w:val="en-US" w:eastAsia="zh-CN"/>
        </w:rPr>
        <w:t xml:space="preserve">             </w:t>
      </w: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9" style="mso-position-horizontal-relative:page;mso-position-vertical-relative:page;width:155.052pt;height:307.988pt;" o:bordertopcolor="auto" o:borderleftcolor="auto" o:borderbottomcolor="auto" o:borderrightcolor="auto" type="#_x0000_t75">
            <v:imagedata croptop="232f" cropbottom="232f" o:title="" r:id="rId15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numPr>
          <w:ilvl w:val="0"/>
          <w:numId w:val="0"/>
        </w:numPr>
        <w:ind/>
        <w:jc w:val="left"/>
        <w:rPr>
          <w:rFonts w:hint="eastAsia"/>
          <w:lang w:val="en-US" w:eastAsia="zh-CN"/>
        </w:rPr>
      </w:pPr>
    </w:p>
    <w:p>
      <w:pPr>
        <w:pStyle w:val="000001"/>
        <w:numPr>
          <w:ilvl w:val="0"/>
          <w:numId w:val="0"/>
        </w:numPr>
        <w:ind/>
        <w:jc w:val="both"/>
        <w:rPr>
          <w:rFonts w:hint="eastAsia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60" style="mso-position-horizontal-relative:page;mso-position-vertical-relative:page;width:178.798pt;height:253.956pt;" o:bordertopcolor="auto" o:borderleftcolor="auto" o:borderbottomcolor="auto" o:borderrightcolor="auto" type="#_x0000_t75">
            <v:imagedata o:title="" r:id="rId16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rFonts w:hint="eastAsia"/>
          <w:lang w:val="en-US" w:eastAsia="zh-CN"/>
        </w:rPr>
        <w:t xml:space="preserve">        </w:t>
      </w: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61" style="mso-position-horizontal-relative:page;mso-position-vertical-relative:page;width:175.05pt;height:253.651pt;" o:bordertopcolor="auto" o:borderleftcolor="auto" o:borderbottomcolor="auto" o:borderrightcolor="auto" type="#_x0000_t75">
            <v:imagedata o:title="" r:id="rId17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numPr>
          <w:ilvl w:val="0"/>
          <w:numId w:val="0"/>
        </w:numPr>
        <w:ind/>
        <w:jc w:val="left"/>
        <w:rPr>
          <w:lang w:val="en-US" w:eastAsia="zh-CN"/>
        </w:rPr>
      </w:pPr>
    </w:p>
    <w:p>
      <w:pPr>
        <w:pStyle w:val="000001"/>
        <w:numPr>
          <w:ilvl w:val="0"/>
          <w:numId w:val="0"/>
        </w:numPr>
        <w:ind/>
        <w:jc w:val="left"/>
        <w:rPr>
          <w:lang w:val="en-US" w:eastAsia="zh-CN"/>
        </w:rPr>
      </w:pPr>
    </w:p>
    <w:p>
      <w:pPr>
        <w:pStyle w:val="000001"/>
        <w:numPr>
          <w:ilvl w:val="0"/>
          <w:numId w:val="0"/>
        </w:numPr>
        <w:ind/>
        <w:jc w:val="left"/>
        <w:rPr>
          <w:lang w:val="en-US" w:eastAsia="zh-CN"/>
        </w:rPr>
      </w:pPr>
    </w:p>
    <w:p>
      <w:pPr>
        <w:pStyle w:val="000001"/>
        <w:numPr>
          <w:ilvl w:val="0"/>
          <w:numId w:val="0"/>
        </w:numPr>
        <w:ind/>
        <w:jc w:val="left"/>
        <w:rPr>
          <w:lang w:val="en-US" w:eastAsia="zh-CN"/>
        </w:rPr>
      </w:pPr>
    </w:p>
    <w:p>
      <w:pPr>
        <w:pStyle w:val="000001"/>
        <w:numPr>
          <w:ilvl w:val="0"/>
          <w:numId w:val="0"/>
        </w:numPr>
        <w:ind/>
        <w:jc w:val="left"/>
        <w:rPr>
          <w:lang w:val="en-US" w:eastAsia="zh-CN"/>
        </w:rPr>
      </w:pPr>
    </w:p>
    <w:p>
      <w:pPr>
        <w:pStyle w:val="000001"/>
        <w:numPr>
          <w:ilvl w:val="0"/>
          <w:numId w:val="0"/>
        </w:numPr>
        <w:ind/>
        <w:jc w:val="left"/>
        <w:rPr>
          <w:lang w:val="en-US" w:eastAsia="zh-CN"/>
        </w:rPr>
      </w:pPr>
    </w:p>
    <w:p>
      <w:pPr>
        <w:pStyle w:val="000001"/>
        <w:ind/>
        <w:rPr>
          <w:b/>
          <w:bCs/>
          <w:sz w:val="36"/>
          <w:szCs w:val="21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四、【错题本】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点击【我的】进入【错题本】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【错题本】点击进入，可显示错题以及错误次数和正确答案</w:t>
      </w:r>
    </w:p>
    <w:p>
      <w:pPr>
        <w:pStyle w:val="000001"/>
        <w:numPr>
          <w:ilvl w:val="0"/>
          <w:numId w:val="0"/>
        </w:numPr>
        <w:ind w:leftChars="0"/>
        <w:jc w:val="left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62" style="mso-position-horizontal-relative:page;mso-position-vertical-relative:page;width:168.157pt;height:332.699pt;" o:bordertopcolor="auto" o:borderleftcolor="auto" o:borderbottomcolor="auto" o:borderrightcolor="auto" type="#_x0000_t75">
            <v:imagedata cropleft="389f" cropright="389f" o:title="" r:id="rId18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rFonts w:hint="eastAsia"/>
          <w:lang w:val="en-US" w:eastAsia="zh-CN"/>
        </w:rPr>
        <w:t xml:space="preserve">          </w:t>
      </w: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63" style="mso-position-horizontal-relative:page;mso-position-vertical-relative:page;width:170.41pt;height:336.699pt;" o:bordertopcolor="auto" o:borderleftcolor="auto" o:borderbottomcolor="auto" o:borderrightcolor="auto" type="#_x0000_t75">
            <v:imagedata o:title="" r:id="rId19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numPr>
          <w:ilvl w:val="0"/>
          <w:numId w:val="0"/>
        </w:numPr>
        <w:ind w:leftChars="0"/>
        <w:jc w:val="left"/>
        <w:rPr/>
      </w:pPr>
    </w:p>
    <w:p>
      <w:pPr>
        <w:pStyle w:val="000001"/>
        <w:numPr>
          <w:ilvl w:val="0"/>
          <w:numId w:val="0"/>
        </w:numPr>
        <w:ind w:leftChars="0"/>
        <w:jc w:val="left"/>
        <w:rPr/>
      </w:pPr>
    </w:p>
    <w:p>
      <w:pPr>
        <w:pStyle w:val="000001"/>
        <w:ind/>
        <w:rPr>
          <w:rFonts w:hint="eastAsia"/>
          <w:b/>
          <w:bCs/>
          <w:sz w:val="36"/>
          <w:szCs w:val="21"/>
          <w:lang w:val="en-US"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五、常见问题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修改密码：点击【我的】——【修改密码】即可修改登录密码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排名：点击【我的】——【排名】即可显示考生在本次考试中实时排名，排名会根据本校完成情况不停变动。</w:t>
      </w:r>
    </w:p>
    <w:p>
      <w:pPr>
        <w:pStyle w:val="000001"/>
        <w:numPr>
          <w:ilvl w:val="0"/>
          <w:numId w:val="2"/>
        </w:numPr>
        <w:spacing w:line="360" w:lineRule="auto"/>
        <w:ind w:left="420" w:leftChars="0" w:hanging="420" w:firstLineChars="0"/>
        <w:rPr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在线课服：在登录过程中或者在学习过程中有疑问，均可以点击“在线课服”，再次点击“江苏省第十四届大学生安全知识竞赛”即可进入“人工服务”（课服工作时间：9:00-12:00,14:00-17:00）</w:t>
      </w:r>
    </w:p>
    <w:p>
      <w:pPr>
        <w:pStyle w:val="000001"/>
        <w:numPr>
          <w:ilvl w:val="0"/>
          <w:numId w:val="0"/>
        </w:numPr>
        <w:spacing w:line="360" w:lineRule="auto"/>
        <w:ind w:leftChars="0"/>
        <w:rPr>
          <w:sz w:val="24"/>
          <w:szCs w:val="24"/>
          <w:lang w:val="en-US" w:eastAsia="zh-CN"/>
        </w:rPr>
      </w:pPr>
    </w:p>
    <w:sectPr>
      <w:footerReference r:id="rId5" w:type="default"/>
      <w:type w:val="nextPage"/>
      <w:pgSz w:w="11906" w:h="16838"/>
      <w:pgMar w:top="1440" w:right="1800" w:bottom="1440" w:left="1800" w:header="851" w:footer="992" w:gutter="0"/>
      <w:pgNumType/>
      <w:cols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  <w:font w:name="Times New Roman">
    <w:panose1 w:val="02020603050405020304"/>
    <w:charset w:val="00" w:characterSet="ISO-8859-1"/>
    <w:family w:val="auto"/>
    <w:pitch w:val="default"/>
    <w:sig w:usb0="E0002EFF" w:usb1="C000785B" w:usb2="00000009" w:usb3="00000000" w:csb0="400001FF" w:csb1="FFFF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 w:characterSet="ISO-8859-1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v="urn:schemas-microsoft-com:vml" xmlns:w="http://schemas.openxmlformats.org/wordprocessingml/2006/main" xmlns:o="urn:schemas-microsoft-com:office:office">
  <w:p>
    <w:pPr>
      <w:pStyle w:val="000007"/>
      <w:tabs>
        <w:tab w:val="clear" w:pos="4153"/>
        <w:tab w:val="clear" w:pos="8306"/>
      </w:tabs>
      <w:ind/>
      <w:rPr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extrusionok="f"/>
          <o:lock v:ext="edit" aspectratio="t"/>
        </v:shapetype>
        <v:shape id="000019" style="position:absolute;mso-wrap-style:none;v-text-anchor:top;mso-position-horizontal-relative:margin;mso-position-vertical-relative:text;z-index:524288;mso-position-horizontal:center;margin-left:0pt;margin-top:0pt;width:144pt;height:144pt;" filled="f" stroked="f" strokeweight="0.5pt" type="#_x0000_t202">
          <v:stroke linestyle="single"/>
          <v:textbox style="mso-fit-shape-to-text:t;" inset="0pt,0pt,0pt,0pt">
            <w:txbxContent>
              <w:p>
                <w:pPr>
                  <w:pStyle w:val="000007"/>
                  <w:tabs>
                    <w:tab w:val="clear" w:pos="4153"/>
                    <w:tab w:val="clear" w:pos="8306"/>
                  </w:tabs>
                  <w:ind/>
                  <w:rPr/>
                </w:pPr>
                <w:r>
                  <w:rPr/>
                  <w:fldChar w:fldCharType="begin"/>
                </w:r>
                <w:r>
                  <w:rPr/>
                  <w:instrText xml:space="preserve"> PAGE  \* MERGEFORMAT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  <w:p>
                <w:pPr>
                  <w:pStyle w:val="000001"/>
                  <w:ind/>
                  <w:rPr/>
                </w:pPr>
              </w:p>
            </w:txbxContent>
          </v:textbox>
        </v:shape>
      </w:pict>
    </w:r>
  </w:p>
</w:ftr>
</file>

<file path=word/numbering.xml><?xml version="1.0" encoding="utf-8"?>
<w:numbering xmlns:w="http://schemas.openxmlformats.org/wordprocessingml/2006/main">
  <w:abstractNum w:abstractNumId="1">
    <w:nsid w:val="E9C59B34"/>
    <w:multiLevelType w:val="singleLevel"/>
    <w:tmpl w:val="E9C59B34"/>
    <w:lvl w:ilvl="0">
      <w:start w:val="1"/>
      <w:numFmt w:val="bullet"/>
      <w:suff w:val="tab"/>
      <w:lvlText w:val=""/>
      <w:lvlJc w:val="left"/>
      <w:pPr>
        <w:pStyle w:val="000001"/>
        <w:tabs/>
        <w:ind w:left="420" w:hanging="420"/>
      </w:pPr>
      <w:rPr>
        <w:rFonts w:ascii="Wingdings" w:hAnsi="Wingdings"/>
        <w:u/>
      </w:rPr>
    </w:lvl>
  </w:abstractNum>
  <w:abstractNum w:abstractNumId="2">
    <w:nsid w:val="BA8BD96B"/>
    <w:multiLevelType w:val="singleLevel"/>
    <w:tmpl w:val="BA8BD96B"/>
    <w:lvl w:ilvl="0">
      <w:start w:val="1"/>
      <w:numFmt w:val="decimal"/>
      <w:suff w:val="tab"/>
      <w:lvlText w:val="%1."/>
      <w:lvlJc w:val="left"/>
      <w:pPr>
        <w:pStyle w:val="000001"/>
        <w:tabs>
          <w:tab w:val="num" w:leader="none" w:pos="312"/>
        </w:tabs>
        <w:ind/>
      </w:pPr>
      <w:rPr/>
    </w:lvl>
  </w:abstractNum>
  <w:abstractNum w:abstractNumId="3">
    <w:nsid w:val="C33B5A1E"/>
    <w:multiLevelType w:val="singleLevel"/>
    <w:tmpl w:val="C33B5A1E"/>
    <w:lvl w:ilvl="0">
      <w:start w:val="1"/>
      <w:numFmt w:val="bullet"/>
      <w:suff w:val="tab"/>
      <w:lvlText w:val=""/>
      <w:lvlJc w:val="left"/>
      <w:pPr>
        <w:pStyle w:val="000001"/>
        <w:tabs/>
        <w:ind w:left="420" w:hanging="420"/>
      </w:pPr>
      <w:rPr>
        <w:rFonts w:ascii="Wingdings" w:hAnsi="Wingdings"/>
        <w:u/>
      </w:rPr>
    </w:lvl>
  </w:abstractNum>
  <w:num w:numId="3">
    <w:abstractNumId w:val="3"/>
  </w:num>
  <w:num w:numId="1">
    <w:abstractNumId w:val="2"/>
  </w:num>
  <w:num w:numId="2">
    <w:abstractNumId w:val="1"/>
  </w:num>
</w:numbering>
</file>

<file path=word/settings.xml><?xml version="1.0" encoding="utf-8"?>
<w:settings xmlns:w="http://schemas.openxmlformats.org/wordprocessingml/2006/main">
  <w:zoom w:percent="100"/>
  <w:stylePaneFormatFilter/>
  <w:defaultTabStop w:val="420"/>
  <w:displayHorizontalDrawingGridEvery w:val="1"/>
  <w:displayVerticalDrawingGridEvery w:val="1"/>
  <w:noPunctuationKerning/>
  <w:characterSpacingControl w:val="compressPunctuation"/>
  <w:footnotePr/>
  <w:endnotePr/>
  <w:compat>
    <w:balanceSingleByteDoubleByteWidth/>
    <w:doNotLeaveBackslashAlone/>
    <w:ulTrailSpace/>
    <w:doNotExpandShiftReturn/>
    <w:adjustLineHeightInTable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宋体" w:cs="Times New Roman"/>
        <w:kern w:val="2"/>
        <w:sz w:val="21"/>
        <w:szCs w:val="22"/>
        <w:u/>
        <w:lang w:val="en-US"/>
      </w:rPr>
    </w:rPrDefault>
    <w:pPrDefault>
      <w:pPr>
        <w:pBdr/>
      </w:pPr>
    </w:pPrDefault>
  </w:docDefaults>
  <w:style w:type="paragraph" w:styleId="000001">
    <w:name w:val="Normal"/>
    <w:aliases w:val="正文"/>
    <w:next w:val="000001"/>
    <w:link w:val="000001"/>
    <w:qFormat/>
    <w:pPr>
      <w:widowControl w:val="false"/>
      <w:tabs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000008">
    <w:name w:val="header"/>
    <w:basedOn w:val="000001"/>
    <w:next w:val="000008"/>
    <w:link w:val="000001"/>
    <w:qFormat/>
    <w:pPr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tabs>
        <w:tab w:val="center" w:leader="none" w:pos="4153"/>
        <w:tab w:val="right" w:leader="none" w:pos="8306"/>
      </w:tabs>
      <w:spacing w:line="240" w:lineRule="auto"/>
      <w:jc w:val="both"/>
      <w:outlineLvl w:val="9"/>
    </w:pPr>
    <w:rPr>
      <w:sz w:val="18"/>
    </w:rPr>
  </w:style>
  <w:style w:type="paragraph" w:styleId="000007">
    <w:name w:val="footer"/>
    <w:basedOn w:val="000001"/>
    <w:next w:val="000007"/>
    <w:link w:val="000001"/>
    <w:pPr>
      <w:tabs>
        <w:tab w:val="center" w:leader="none" w:pos="4153"/>
        <w:tab w:val="right" w:leader="none" w:pos="8306"/>
      </w:tabs>
      <w:jc w:val="left"/>
    </w:pPr>
    <w:rPr>
      <w:sz w:val="18"/>
    </w:rPr>
  </w:style>
  <w:style w:type="table" w:styleId="000005">
    <w:name w:val="Normal Table"/>
    <w:next w:val="000005"/>
    <w:link w:val="000001"/>
    <w:semiHidden/>
    <w:qFormat/>
  </w:style>
  <w:style w:type="paragraph" w:styleId="000002">
    <w:name w:val="heading 1"/>
    <w:basedOn w:val="000001"/>
    <w:next w:val="000001"/>
    <w:link w:val="000001"/>
    <w:qFormat/>
    <w:pPr>
      <w:keepNext/>
      <w:keepLines/>
      <w:spacing w:before="340" w:beforeAutospacing="false" w:after="330" w:afterAutospacing="false" w:line="576" w:lineRule="auto"/>
      <w:outlineLvl w:val="0"/>
    </w:pPr>
    <w:rPr>
      <w:b/>
      <w:kern w:val="44"/>
      <w:sz w:val="44"/>
    </w:rPr>
  </w:style>
  <w:style w:type="character" w:styleId="000009">
    <w:name w:val="Hyperlink"/>
    <w:basedOn w:val="000004"/>
    <w:next w:val="000009"/>
    <w:link w:val="000001"/>
    <w:qFormat/>
    <w:rPr>
      <w:color w:val="0000ff"/>
      <w:u w:val="single"/>
    </w:rPr>
  </w:style>
  <w:style w:type="paragraph" w:styleId="000006">
    <w:name w:val="annotation text"/>
    <w:basedOn w:val="000001"/>
    <w:next w:val="000006"/>
    <w:link w:val="000001"/>
    <w:pPr>
      <w:jc w:val="left"/>
    </w:pPr>
  </w:style>
  <w:style w:type="paragraph" w:styleId="000003">
    <w:name w:val="heading 2"/>
    <w:basedOn w:val="000001"/>
    <w:next w:val="000001"/>
    <w:link w:val="000001"/>
    <w:unhideWhenUsed/>
    <w:qFormat/>
    <w:pPr>
      <w:keepNext/>
      <w:keepLines/>
      <w:spacing w:before="260" w:beforeAutospacing="false" w:after="260" w:afterAutospacing="false" w:line="413" w:lineRule="auto"/>
      <w:outlineLvl w:val="1"/>
    </w:pPr>
    <w:rPr>
      <w:rFonts w:ascii="Arial" w:hAnsi="Arial" w:eastAsia="黑体"/>
      <w:b/>
      <w:sz w:val="32"/>
    </w:rPr>
  </w:style>
  <w:style w:type="character" w:styleId="000004">
    <w:name w:val="Default Paragraph Font"/>
    <w:next w:val="000004"/>
    <w:link w:val="000001"/>
    <w:semiHidden/>
  </w:style>
</w:styles>
</file>

<file path=word/_rels/document.xml.rels><?xml version="1.0" encoding="UTF-8" standalone="yes"?><Relationships xmlns="http://schemas.openxmlformats.org/package/2006/relationships"><Relationship Id="rId11" Type="http://schemas.openxmlformats.org/officeDocument/2006/relationships/image" Target="media/image6.png" /><Relationship Id="rId0" Type="http://schemas.openxmlformats.org/officeDocument/2006/relationships/styles" Target="styles.xml" /><Relationship Id="rId13" Type="http://schemas.openxmlformats.org/officeDocument/2006/relationships/image" Target="media/image8.png" /><Relationship Id="rId1" Type="http://schemas.openxmlformats.org/officeDocument/2006/relationships/settings" Target="settings.xml" /><Relationship Id="rId14" Type="http://schemas.openxmlformats.org/officeDocument/2006/relationships/image" Target="media/image9.png" /><Relationship Id="rId10" Type="http://schemas.openxmlformats.org/officeDocument/2006/relationships/image" Target="media/image5.png" /><Relationship Id="rId12" Type="http://schemas.openxmlformats.org/officeDocument/2006/relationships/image" Target="media/image7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2" Type="http://schemas.openxmlformats.org/officeDocument/2006/relationships/fontTable" Target="fontTable.xml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8" Type="http://schemas.openxmlformats.org/officeDocument/2006/relationships/image" Target="media/image3.png" /><Relationship Id="rId19" Type="http://schemas.openxmlformats.org/officeDocument/2006/relationships/image" Target="media/image14.png" /><Relationship Id="rId3" Type="http://schemas.openxmlformats.org/officeDocument/2006/relationships/theme" Target="theme/theme1.xml" /><Relationship Id="rId4" Type="http://schemas.openxmlformats.org/officeDocument/2006/relationships/numbering" Target="numbering.xml" /><Relationship Id="rId5" Type="http://schemas.openxmlformats.org/officeDocument/2006/relationships/footer" Target="footer1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xmlns:thm15="http://schemas.microsoft.com/office/thememl/2012/main" xmlns:mc="http://schemas.openxmlformats.org/markup-compatibility/2006" name="Office 主题​​" mc:Ignorable="thm15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Tencent 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2025-10-28T11:25:14Z</dcterms:created>
  <dcterms:modified xsi:type="dcterms:W3CDTF">2025-10-28T11:25:14Z</dcterms:modified>
</cp:coreProperties>
</file>